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8D" w:rsidRDefault="00D8688D" w:rsidP="00D8688D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FF6600"/>
          <w:sz w:val="48"/>
          <w:szCs w:val="48"/>
        </w:rPr>
        <w:t>Пережить кризис</w:t>
      </w:r>
    </w:p>
    <w:p w:rsidR="00D8688D" w:rsidRDefault="00D8688D" w:rsidP="00D8688D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0F1419"/>
          <w:sz w:val="28"/>
          <w:szCs w:val="28"/>
        </w:rPr>
        <w:t>  </w:t>
      </w:r>
      <w:r>
        <w:rPr>
          <w:rFonts w:ascii="Verdana" w:hAnsi="Verdana" w:cs="Arial"/>
          <w:color w:val="0F1419"/>
        </w:rPr>
        <w:t xml:space="preserve"> Подростковый возраст… Бунтарский, противоречивый и самый важный. Внезапные слезы, которые неожиданно сменяются взрывом смеха. Вчера еще ласковый ребенок сегодня становится колючим и скрытным. Что же делать, чтобы сохранить гармоничные отношения в этот непростой период? Вначале хотелось бы рассмотреть причины проблемного поведения подростков.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0F1419"/>
        </w:rPr>
        <w:br/>
        <w:t>   Как известно, в процессе личностного и психологического развития человек переживает несколько кризисов. И подростковый – один из них. Недаром этот период считается наиболее сложным, ведь в это время человек балансирует между детством и взрослой жизнью. Важность данного этапа жизни заключается в том, что именно он формирует личность человека, его мировоззрение и убеждения. В этом возрасте на первое место выходит </w:t>
      </w:r>
      <w:r>
        <w:rPr>
          <w:rFonts w:ascii="Verdana" w:hAnsi="Verdana" w:cs="Arial"/>
          <w:b/>
          <w:bCs/>
          <w:color w:val="0F1419"/>
        </w:rPr>
        <w:t>желание стать самостоятельным и независимым, познать себя и найти свое место в мире.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0F1419"/>
        </w:rPr>
        <w:t>   Новую роль в жизни подростка играют </w:t>
      </w:r>
      <w:r>
        <w:rPr>
          <w:rFonts w:ascii="Verdana" w:hAnsi="Verdana" w:cs="Arial"/>
          <w:b/>
          <w:bCs/>
          <w:color w:val="0F1419"/>
        </w:rPr>
        <w:t>сверстники, </w:t>
      </w:r>
      <w:r>
        <w:rPr>
          <w:rFonts w:ascii="Verdana" w:hAnsi="Verdana" w:cs="Arial"/>
          <w:color w:val="0F1419"/>
        </w:rPr>
        <w:t xml:space="preserve">а точнее так называемая </w:t>
      </w:r>
      <w:proofErr w:type="spellStart"/>
      <w:r>
        <w:rPr>
          <w:rFonts w:ascii="Verdana" w:hAnsi="Verdana" w:cs="Arial"/>
          <w:color w:val="0F1419"/>
        </w:rPr>
        <w:t>референтная</w:t>
      </w:r>
      <w:proofErr w:type="spellEnd"/>
      <w:r>
        <w:rPr>
          <w:rFonts w:ascii="Verdana" w:hAnsi="Verdana" w:cs="Arial"/>
          <w:color w:val="0F1419"/>
        </w:rPr>
        <w:t xml:space="preserve"> группа, с которой он себя идентифицирует. Для подростка ее мнение становится более значимым и более важным, чем мнение родителей. Точка зрения группы часто принимается за </w:t>
      </w:r>
      <w:proofErr w:type="gramStart"/>
      <w:r>
        <w:rPr>
          <w:rFonts w:ascii="Verdana" w:hAnsi="Verdana" w:cs="Arial"/>
          <w:color w:val="0F1419"/>
        </w:rPr>
        <w:t>собственную</w:t>
      </w:r>
      <w:proofErr w:type="gramEnd"/>
      <w:r>
        <w:rPr>
          <w:rFonts w:ascii="Verdana" w:hAnsi="Verdana" w:cs="Arial"/>
          <w:color w:val="0F1419"/>
        </w:rPr>
        <w:t xml:space="preserve">. Кроме того, этому возрасту свойственно проведение четкой грани между «Мы» и «Они»: </w:t>
      </w:r>
      <w:proofErr w:type="gramStart"/>
      <w:r>
        <w:rPr>
          <w:rFonts w:ascii="Verdana" w:hAnsi="Verdana" w:cs="Arial"/>
          <w:color w:val="0F1419"/>
        </w:rPr>
        <w:t>«Мы – подростки» и «Они – родители (учителя)», «Мы - рокеры» и «Они – панки» и т.д.</w:t>
      </w:r>
      <w:proofErr w:type="gramEnd"/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0F1419"/>
        </w:rPr>
        <w:t>   Еще одна проблема подростков – </w:t>
      </w:r>
      <w:r>
        <w:rPr>
          <w:rFonts w:ascii="Verdana" w:hAnsi="Verdana" w:cs="Arial"/>
          <w:b/>
          <w:bCs/>
          <w:color w:val="0F1419"/>
        </w:rPr>
        <w:t>внешность. </w:t>
      </w:r>
      <w:r>
        <w:rPr>
          <w:rFonts w:ascii="Verdana" w:hAnsi="Verdana" w:cs="Arial"/>
          <w:color w:val="0F1419"/>
        </w:rPr>
        <w:t>Наверное, все помнят себя в том возрасте, когда любой, даже самый мелкий недостаток, казался проблемой вселенского масштаба, поводом для комплексов и насмешек.                             Считается, что подростковому кризису свойствен грубость, максимализм, скрытность, отвержение и стремление делать все наперекор. А в том случае если ребенок послушен и прилежен, родители радуются, считая, что их хорошо воспитанное чадо не испытывает никаких проблем, свойственных его возрасту. На самом деле это совсем не так, ведь здесь все зависит от темперамента подростка и от стратегии поведения родителей. Вполне возможно, что в душе примерного отличника бушует настоящий вулкан. И именно поэтому такой подросток требует не меньше, а иногда и больше внимания, чем откровенный бунтарь.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0F1419"/>
        </w:rPr>
        <w:t xml:space="preserve">Существует также множество других нюансов, причем связанных </w:t>
      </w:r>
      <w:proofErr w:type="gramStart"/>
      <w:r>
        <w:rPr>
          <w:rFonts w:ascii="Verdana" w:hAnsi="Verdana" w:cs="Arial"/>
          <w:color w:val="0F1419"/>
        </w:rPr>
        <w:t>не</w:t>
      </w:r>
      <w:proofErr w:type="gramEnd"/>
      <w:r>
        <w:rPr>
          <w:rFonts w:ascii="Verdana" w:hAnsi="Verdana" w:cs="Arial"/>
          <w:color w:val="0F1419"/>
        </w:rPr>
        <w:t xml:space="preserve"> только с психикой, но и с физиологией. Но далее хотелось бы рассмотреть то, что нужно, а чего не нужно делать в этот период.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b/>
          <w:bCs/>
          <w:color w:val="FF0000"/>
        </w:rPr>
        <w:t>                    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b/>
          <w:bCs/>
          <w:color w:val="FF0000"/>
        </w:rPr>
        <w:t>Советы подросткам.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color w:val="0F1419"/>
        </w:rPr>
        <w:t xml:space="preserve">Итак, главная потребность подростков - потребность, быть взрослым, причем </w:t>
      </w:r>
      <w:proofErr w:type="gramStart"/>
      <w:r>
        <w:rPr>
          <w:rFonts w:ascii="Verdana" w:hAnsi="Verdana" w:cs="Arial"/>
          <w:color w:val="0F1419"/>
        </w:rPr>
        <w:t>не</w:t>
      </w:r>
      <w:proofErr w:type="gramEnd"/>
      <w:r>
        <w:rPr>
          <w:rFonts w:ascii="Verdana" w:hAnsi="Verdana" w:cs="Arial"/>
          <w:color w:val="0F1419"/>
        </w:rPr>
        <w:t xml:space="preserve"> только в собственных глазах, но и в глазах всех окружающих, в первую очередь это касается родителей. Но, увы, достичь этого никак </w:t>
      </w:r>
      <w:r>
        <w:rPr>
          <w:rFonts w:ascii="Verdana" w:hAnsi="Verdana" w:cs="Arial"/>
          <w:color w:val="0F1419"/>
        </w:rPr>
        <w:lastRenderedPageBreak/>
        <w:t xml:space="preserve">не удается, скорее наоборот: родители запрещают практически все, не слушая никаких уговоров и уверений, мотивируя это заботой о любимом ребенке. Что же делать? Однажды кто-то умный сказал, что если человек </w:t>
      </w:r>
      <w:proofErr w:type="gramStart"/>
      <w:r>
        <w:rPr>
          <w:rFonts w:ascii="Verdana" w:hAnsi="Verdana" w:cs="Arial"/>
          <w:color w:val="0F1419"/>
        </w:rPr>
        <w:t>хочет чтобы к нему относились</w:t>
      </w:r>
      <w:proofErr w:type="gramEnd"/>
      <w:r>
        <w:rPr>
          <w:rFonts w:ascii="Verdana" w:hAnsi="Verdana" w:cs="Arial"/>
          <w:color w:val="0F1419"/>
        </w:rPr>
        <w:t xml:space="preserve"> как к взрослому, нужно вести себя по-взрослому.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b/>
          <w:bCs/>
          <w:color w:val="0F1419"/>
        </w:rPr>
        <w:t>Во-первых</w:t>
      </w:r>
      <w:r>
        <w:rPr>
          <w:rFonts w:ascii="Verdana" w:hAnsi="Verdana" w:cs="Arial"/>
          <w:color w:val="0F1419"/>
        </w:rPr>
        <w:t>, взрослый человек никогда не будет поступать «как все», вначале он обдумает и оценит предлагаемое.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b/>
          <w:bCs/>
          <w:color w:val="0F1419"/>
        </w:rPr>
        <w:t>Во-вторых</w:t>
      </w:r>
      <w:r>
        <w:rPr>
          <w:rFonts w:ascii="Verdana" w:hAnsi="Verdana" w:cs="Arial"/>
          <w:color w:val="0F1419"/>
        </w:rPr>
        <w:t>, он всегда отвечает за свои слова и поступки, поэтому нельзя обещать того, что не можешь выполнить.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b/>
          <w:bCs/>
          <w:color w:val="0F1419"/>
        </w:rPr>
        <w:t>В-третьих</w:t>
      </w:r>
      <w:r>
        <w:rPr>
          <w:rFonts w:ascii="Verdana" w:hAnsi="Verdana" w:cs="Arial"/>
          <w:color w:val="0F1419"/>
        </w:rPr>
        <w:t xml:space="preserve">, ни один взрослый не будет, доказывая свою правоту, </w:t>
      </w:r>
      <w:proofErr w:type="gramStart"/>
      <w:r>
        <w:rPr>
          <w:rFonts w:ascii="Verdana" w:hAnsi="Verdana" w:cs="Arial"/>
          <w:color w:val="0F1419"/>
        </w:rPr>
        <w:t>провоцировать конфликтную ситуацию</w:t>
      </w:r>
      <w:proofErr w:type="gramEnd"/>
      <w:r>
        <w:rPr>
          <w:rFonts w:ascii="Verdana" w:hAnsi="Verdana" w:cs="Arial"/>
          <w:color w:val="0F1419"/>
        </w:rPr>
        <w:t xml:space="preserve">, дерзить и кричать о несправедливости, вместо этого он постарается спокойно объяснить и обосновать свою позицию. </w:t>
      </w:r>
    </w:p>
    <w:p w:rsidR="00D8688D" w:rsidRDefault="00D8688D" w:rsidP="00D8688D">
      <w:pPr>
        <w:pStyle w:val="a3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Verdana" w:hAnsi="Verdana" w:cs="Arial"/>
          <w:color w:val="0F1419"/>
        </w:rPr>
        <w:t>И</w:t>
      </w:r>
      <w:proofErr w:type="gramStart"/>
      <w:r>
        <w:rPr>
          <w:rFonts w:ascii="Verdana" w:hAnsi="Verdana" w:cs="Arial"/>
          <w:color w:val="0F1419"/>
        </w:rPr>
        <w:t>,</w:t>
      </w:r>
      <w:r>
        <w:rPr>
          <w:rFonts w:ascii="Verdana" w:hAnsi="Verdana" w:cs="Arial"/>
          <w:b/>
          <w:bCs/>
          <w:color w:val="0F1419"/>
        </w:rPr>
        <w:t>в</w:t>
      </w:r>
      <w:proofErr w:type="gramEnd"/>
      <w:r>
        <w:rPr>
          <w:rFonts w:ascii="Verdana" w:hAnsi="Verdana" w:cs="Arial"/>
          <w:b/>
          <w:bCs/>
          <w:color w:val="0F1419"/>
        </w:rPr>
        <w:t>-четвертых</w:t>
      </w:r>
      <w:proofErr w:type="spellEnd"/>
      <w:r>
        <w:rPr>
          <w:rFonts w:ascii="Verdana" w:hAnsi="Verdana" w:cs="Arial"/>
          <w:color w:val="0F1419"/>
        </w:rPr>
        <w:t>, постарайтесь понять родителей: они вас любят и поэтому хотят вам только добра. Безусловно, три первых утверждения звучат несколько идеалистично, ведь все иногда поступают не так как правильно. Но по-настоящему взрослый человек, совершив ошибку, пытается ее исправить.</w:t>
      </w:r>
    </w:p>
    <w:p w:rsidR="003D6DEF" w:rsidRDefault="003D6DEF"/>
    <w:sectPr w:rsidR="003D6DEF" w:rsidSect="003D6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88D"/>
    <w:rsid w:val="003D6DEF"/>
    <w:rsid w:val="00D8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88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 кабинет</dc:creator>
  <cp:lastModifiedBy>307 кабинет</cp:lastModifiedBy>
  <cp:revision>1</cp:revision>
  <dcterms:created xsi:type="dcterms:W3CDTF">2016-09-16T07:45:00Z</dcterms:created>
  <dcterms:modified xsi:type="dcterms:W3CDTF">2016-09-16T07:45:00Z</dcterms:modified>
</cp:coreProperties>
</file>